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38E3" w14:textId="5F9627FD" w:rsidR="006C7ECD" w:rsidRPr="006C7ECD" w:rsidRDefault="006C7ECD">
      <w:pPr>
        <w:rPr>
          <w:rFonts w:asciiTheme="minorHAnsi" w:hAnsiTheme="minorHAnsi"/>
        </w:rPr>
      </w:pPr>
      <w:r w:rsidRPr="006C7ECD">
        <w:rPr>
          <w:rFonts w:asciiTheme="minorHAnsi" w:hAnsiTheme="minorHAnsi"/>
        </w:rPr>
        <w:t xml:space="preserve">Data Retention Project Phase 4 – </w:t>
      </w:r>
      <w:r w:rsidR="00E37F99">
        <w:rPr>
          <w:rFonts w:asciiTheme="minorHAnsi" w:hAnsiTheme="minorHAnsi"/>
        </w:rPr>
        <w:t xml:space="preserve">Identifying Important Data </w:t>
      </w:r>
      <w:proofErr w:type="spellStart"/>
      <w:r w:rsidR="00E37F99">
        <w:rPr>
          <w:rFonts w:asciiTheme="minorHAnsi" w:hAnsiTheme="minorHAnsi"/>
        </w:rPr>
        <w:t>Collections</w:t>
      </w:r>
      <w:proofErr w:type="spellEnd"/>
    </w:p>
    <w:p w14:paraId="125A9131" w14:textId="5ADFA248" w:rsidR="006C7ECD" w:rsidRDefault="006C7ECD">
      <w:pPr>
        <w:rPr>
          <w:rFonts w:asciiTheme="minorHAnsi" w:hAnsiTheme="minorHAnsi"/>
        </w:rPr>
      </w:pPr>
      <w:r w:rsidRPr="006C7ECD">
        <w:rPr>
          <w:rFonts w:asciiTheme="minorHAnsi" w:hAnsiTheme="minorHAnsi"/>
        </w:rPr>
        <w:t>Template Budget</w:t>
      </w:r>
      <w:r>
        <w:rPr>
          <w:rFonts w:asciiTheme="minorHAnsi" w:hAnsiTheme="minorHAnsi"/>
        </w:rPr>
        <w:t>:</w:t>
      </w:r>
    </w:p>
    <w:p w14:paraId="50618C9B" w14:textId="096E5500" w:rsidR="006C7ECD" w:rsidRDefault="006C7ECD">
      <w:pPr>
        <w:rPr>
          <w:rFonts w:asciiTheme="minorHAnsi" w:hAnsiTheme="minorHAnsi"/>
        </w:rPr>
      </w:pPr>
      <w:r>
        <w:rPr>
          <w:rFonts w:asciiTheme="minorHAnsi" w:hAnsiTheme="minorHAnsi"/>
        </w:rPr>
        <w:t>Contract values are determined using a unit subsidy of AUD$100/TB.</w:t>
      </w:r>
    </w:p>
    <w:p w14:paraId="68BF9287" w14:textId="2A1C4F45" w:rsidR="006C7ECD" w:rsidRPr="006C7ECD" w:rsidRDefault="006C7ECD">
      <w:pPr>
        <w:rPr>
          <w:rFonts w:asciiTheme="minorHAnsi" w:hAnsiTheme="minorHAnsi"/>
        </w:rPr>
      </w:pPr>
      <w:r>
        <w:rPr>
          <w:rFonts w:asciiTheme="minorHAnsi" w:hAnsiTheme="minorHAnsi"/>
        </w:rPr>
        <w:t>Proposed budget total cannot be guaranteed until contract execution.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827"/>
        <w:gridCol w:w="3127"/>
        <w:gridCol w:w="3261"/>
        <w:gridCol w:w="3118"/>
        <w:gridCol w:w="2268"/>
      </w:tblGrid>
      <w:tr w:rsidR="007A6793" w:rsidRPr="00B21A58" w14:paraId="60CADE60" w14:textId="77777777" w:rsidTr="005A6FE0">
        <w:tc>
          <w:tcPr>
            <w:tcW w:w="2827" w:type="dxa"/>
          </w:tcPr>
          <w:p w14:paraId="51465D18" w14:textId="77777777" w:rsidR="00B82C0A" w:rsidRPr="00D46D53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88" w:type="dxa"/>
            <w:gridSpan w:val="2"/>
          </w:tcPr>
          <w:p w14:paraId="0ACC8223" w14:textId="3938D8E6" w:rsidR="00B82C0A" w:rsidRPr="00D46D53" w:rsidRDefault="00B82C0A" w:rsidP="007A6793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 w:rsidRPr="00D46D53">
              <w:rPr>
                <w:rFonts w:asciiTheme="minorHAnsi" w:hAnsiTheme="minorHAnsi"/>
                <w:b/>
                <w:bCs/>
              </w:rPr>
              <w:t xml:space="preserve">ARDC investment </w:t>
            </w:r>
            <w:proofErr w:type="gramStart"/>
            <w:r w:rsidRPr="00D46D53">
              <w:rPr>
                <w:rFonts w:asciiTheme="minorHAnsi" w:hAnsiTheme="minorHAnsi"/>
                <w:b/>
                <w:bCs/>
              </w:rPr>
              <w:t>$</w:t>
            </w:r>
            <w:r w:rsidR="007A6793">
              <w:rPr>
                <w:rFonts w:asciiTheme="minorHAnsi" w:hAnsiTheme="minorHAnsi"/>
                <w:b/>
                <w:bCs/>
              </w:rPr>
              <w:t xml:space="preserve">  (</w:t>
            </w:r>
            <w:proofErr w:type="gramEnd"/>
            <w:r w:rsidR="007A6793" w:rsidRPr="00B82C0A">
              <w:rPr>
                <w:rFonts w:asciiTheme="minorHAnsi" w:hAnsiTheme="minorHAnsi"/>
              </w:rPr>
              <w:t>22 – 23 FY</w:t>
            </w:r>
            <w:r w:rsidR="007A6793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</w:tcPr>
          <w:p w14:paraId="62A92D8A" w14:textId="32A5BA65" w:rsidR="00B82C0A" w:rsidRPr="00D46D53" w:rsidRDefault="00B82C0A" w:rsidP="007A6793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 w:rsidRPr="00D46D53">
              <w:rPr>
                <w:rFonts w:asciiTheme="minorHAnsi" w:hAnsiTheme="minorHAnsi"/>
                <w:b/>
                <w:bCs/>
              </w:rPr>
              <w:t xml:space="preserve">Co-investment </w:t>
            </w:r>
            <w:proofErr w:type="gramStart"/>
            <w:r w:rsidRPr="00D46D53">
              <w:rPr>
                <w:rFonts w:asciiTheme="minorHAnsi" w:hAnsiTheme="minorHAnsi"/>
                <w:b/>
                <w:bCs/>
              </w:rPr>
              <w:t>$</w:t>
            </w:r>
            <w:r w:rsidR="006C7ECD">
              <w:rPr>
                <w:rFonts w:asciiTheme="minorHAnsi" w:hAnsiTheme="minorHAnsi"/>
                <w:b/>
                <w:bCs/>
              </w:rPr>
              <w:t xml:space="preserve">  </w:t>
            </w:r>
            <w:r w:rsidR="007A6793">
              <w:rPr>
                <w:rFonts w:asciiTheme="minorHAnsi" w:hAnsiTheme="minorHAnsi"/>
                <w:b/>
                <w:bCs/>
              </w:rPr>
              <w:t>(</w:t>
            </w:r>
            <w:proofErr w:type="gramEnd"/>
            <w:r w:rsidR="007A6793" w:rsidRPr="00B82C0A">
              <w:rPr>
                <w:rFonts w:asciiTheme="minorHAnsi" w:hAnsiTheme="minorHAnsi"/>
              </w:rPr>
              <w:t>22 – 23 FY</w:t>
            </w:r>
            <w:r w:rsidR="007A6793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</w:tcPr>
          <w:p w14:paraId="0F44E326" w14:textId="77777777" w:rsidR="00B82C0A" w:rsidRPr="00D46D53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b/>
                <w:bCs/>
              </w:rPr>
            </w:pPr>
          </w:p>
        </w:tc>
      </w:tr>
      <w:tr w:rsidR="00B82C0A" w:rsidRPr="00B21A58" w14:paraId="4E309327" w14:textId="77777777" w:rsidTr="005A6FE0">
        <w:trPr>
          <w:trHeight w:val="789"/>
        </w:trPr>
        <w:tc>
          <w:tcPr>
            <w:tcW w:w="2827" w:type="dxa"/>
          </w:tcPr>
          <w:p w14:paraId="60923A38" w14:textId="77777777" w:rsidR="00B82C0A" w:rsidRPr="00D46D53" w:rsidRDefault="00B82C0A" w:rsidP="007A6793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 w:rsidRPr="00D46D53">
              <w:rPr>
                <w:rFonts w:asciiTheme="minorHAnsi" w:hAnsiTheme="minorHAnsi"/>
                <w:b/>
                <w:bCs/>
              </w:rPr>
              <w:t>Description of expenditure</w:t>
            </w:r>
          </w:p>
        </w:tc>
        <w:tc>
          <w:tcPr>
            <w:tcW w:w="3127" w:type="dxa"/>
          </w:tcPr>
          <w:p w14:paraId="0739FDE2" w14:textId="77777777" w:rsidR="007A6793" w:rsidRDefault="00B82C0A" w:rsidP="00B82C0A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 w:rsidRPr="00B82C0A">
              <w:rPr>
                <w:rFonts w:asciiTheme="minorHAnsi" w:hAnsiTheme="minorHAnsi"/>
                <w:b/>
                <w:bCs/>
              </w:rPr>
              <w:t>Milestone 1:</w:t>
            </w:r>
            <w:r w:rsidR="007A6793">
              <w:rPr>
                <w:rFonts w:asciiTheme="minorHAnsi" w:hAnsiTheme="minorHAnsi"/>
                <w:b/>
                <w:bCs/>
              </w:rPr>
              <w:t xml:space="preserve"> </w:t>
            </w:r>
            <w:r w:rsidRPr="00B82C0A">
              <w:rPr>
                <w:rFonts w:asciiTheme="minorHAnsi" w:hAnsiTheme="minorHAnsi"/>
                <w:b/>
                <w:bCs/>
              </w:rPr>
              <w:t>Commencement</w:t>
            </w:r>
          </w:p>
          <w:p w14:paraId="3C5BFF2F" w14:textId="35D8D4F7" w:rsidR="00B82C0A" w:rsidRPr="007A6793" w:rsidRDefault="007A6793" w:rsidP="00B82C0A">
            <w:pPr>
              <w:spacing w:before="60" w:after="0" w:line="240" w:lineRule="auto"/>
              <w:ind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7A6793">
              <w:rPr>
                <w:rFonts w:asciiTheme="minorHAnsi" w:hAnsiTheme="minorHAnsi"/>
              </w:rPr>
              <w:t xml:space="preserve">p to </w:t>
            </w:r>
            <w:r w:rsidR="00B82C0A" w:rsidRPr="007A6793">
              <w:rPr>
                <w:rFonts w:asciiTheme="minorHAnsi" w:hAnsiTheme="minorHAnsi"/>
              </w:rPr>
              <w:t>70%</w:t>
            </w:r>
            <w:r w:rsidRPr="007A6793">
              <w:rPr>
                <w:rFonts w:asciiTheme="minorHAnsi" w:hAnsiTheme="minorHAnsi"/>
              </w:rPr>
              <w:t xml:space="preserve"> Contract Value</w:t>
            </w:r>
          </w:p>
          <w:p w14:paraId="6429CF0B" w14:textId="42A34333" w:rsidR="00B82C0A" w:rsidRPr="00B82C0A" w:rsidRDefault="00B82C0A" w:rsidP="00B82C0A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61" w:type="dxa"/>
          </w:tcPr>
          <w:p w14:paraId="5F8B57FF" w14:textId="77777777" w:rsidR="007A6793" w:rsidRDefault="00B82C0A" w:rsidP="00B82C0A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 w:rsidRPr="00B82C0A">
              <w:rPr>
                <w:rFonts w:asciiTheme="minorHAnsi" w:hAnsiTheme="minorHAnsi"/>
                <w:b/>
                <w:bCs/>
              </w:rPr>
              <w:t xml:space="preserve">Milestone 2: </w:t>
            </w:r>
            <w:r w:rsidR="007A6793">
              <w:rPr>
                <w:rFonts w:asciiTheme="minorHAnsi" w:hAnsiTheme="minorHAnsi"/>
                <w:b/>
                <w:bCs/>
              </w:rPr>
              <w:t xml:space="preserve"> </w:t>
            </w:r>
            <w:r w:rsidRPr="00B82C0A">
              <w:rPr>
                <w:rFonts w:asciiTheme="minorHAnsi" w:hAnsiTheme="minorHAnsi"/>
                <w:b/>
                <w:bCs/>
              </w:rPr>
              <w:t>Audit</w:t>
            </w:r>
          </w:p>
          <w:p w14:paraId="77A1F038" w14:textId="583466D7" w:rsidR="00B82C0A" w:rsidRPr="007A6793" w:rsidRDefault="007A6793" w:rsidP="00B82C0A">
            <w:pPr>
              <w:spacing w:before="60" w:after="0" w:line="240" w:lineRule="auto"/>
              <w:ind w:right="144"/>
              <w:rPr>
                <w:rFonts w:asciiTheme="minorHAnsi" w:hAnsiTheme="minorHAnsi"/>
              </w:rPr>
            </w:pPr>
            <w:r w:rsidRPr="007A6793">
              <w:rPr>
                <w:rFonts w:asciiTheme="minorHAnsi" w:hAnsiTheme="minorHAnsi"/>
              </w:rPr>
              <w:t xml:space="preserve">Up to </w:t>
            </w:r>
            <w:r w:rsidR="00B82C0A" w:rsidRPr="007A6793">
              <w:rPr>
                <w:rFonts w:asciiTheme="minorHAnsi" w:hAnsiTheme="minorHAnsi"/>
              </w:rPr>
              <w:t>30%</w:t>
            </w:r>
            <w:r w:rsidRPr="007A6793">
              <w:rPr>
                <w:rFonts w:asciiTheme="minorHAnsi" w:hAnsiTheme="minorHAnsi"/>
              </w:rPr>
              <w:t xml:space="preserve"> Contract Value</w:t>
            </w:r>
          </w:p>
          <w:p w14:paraId="64D0616A" w14:textId="3B92094B" w:rsidR="00B82C0A" w:rsidRPr="00B82C0A" w:rsidRDefault="00B82C0A" w:rsidP="00B82C0A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14:paraId="29360F01" w14:textId="0767B3D4" w:rsidR="00B82C0A" w:rsidRPr="00D46D53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</w:tcPr>
          <w:p w14:paraId="19EA57A2" w14:textId="77777777" w:rsidR="00B82C0A" w:rsidRPr="00D46D53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b/>
                <w:bCs/>
              </w:rPr>
            </w:pPr>
            <w:r w:rsidRPr="00D46D53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5A6FE0" w:rsidRPr="00B21A58" w14:paraId="5B35D8C9" w14:textId="77777777" w:rsidTr="005A6FE0">
        <w:tc>
          <w:tcPr>
            <w:tcW w:w="2827" w:type="dxa"/>
          </w:tcPr>
          <w:p w14:paraId="27EAD100" w14:textId="31CDD426" w:rsidR="005A6FE0" w:rsidRPr="00D46D53" w:rsidRDefault="005A6FE0" w:rsidP="005A6FE0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Data Storage Capacity</w:t>
            </w:r>
          </w:p>
        </w:tc>
        <w:tc>
          <w:tcPr>
            <w:tcW w:w="3127" w:type="dxa"/>
          </w:tcPr>
          <w:p w14:paraId="0B0E209D" w14:textId="1EBF2823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261" w:type="dxa"/>
          </w:tcPr>
          <w:p w14:paraId="7660B05C" w14:textId="165056BE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118" w:type="dxa"/>
          </w:tcPr>
          <w:p w14:paraId="765A9E92" w14:textId="0A9F62B5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2268" w:type="dxa"/>
          </w:tcPr>
          <w:p w14:paraId="0D824FA3" w14:textId="77777777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</w:tr>
      <w:tr w:rsidR="005A6FE0" w:rsidRPr="00B21A58" w14:paraId="135818B3" w14:textId="77777777" w:rsidTr="005A6FE0">
        <w:tc>
          <w:tcPr>
            <w:tcW w:w="2827" w:type="dxa"/>
          </w:tcPr>
          <w:p w14:paraId="61249069" w14:textId="0F023341" w:rsidR="005A6FE0" w:rsidRPr="00D46D53" w:rsidRDefault="005A6FE0" w:rsidP="005A6FE0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FTE</w:t>
            </w:r>
          </w:p>
        </w:tc>
        <w:tc>
          <w:tcPr>
            <w:tcW w:w="3127" w:type="dxa"/>
          </w:tcPr>
          <w:p w14:paraId="55A4EDDA" w14:textId="26738881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261" w:type="dxa"/>
          </w:tcPr>
          <w:p w14:paraId="68CB8E4B" w14:textId="231C68A1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118" w:type="dxa"/>
          </w:tcPr>
          <w:p w14:paraId="641EB181" w14:textId="036E55D3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2268" w:type="dxa"/>
          </w:tcPr>
          <w:p w14:paraId="088C8F0A" w14:textId="77777777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</w:tr>
      <w:tr w:rsidR="005A6FE0" w:rsidRPr="00B21A58" w14:paraId="657DE49E" w14:textId="77777777" w:rsidTr="005A6FE0">
        <w:tc>
          <w:tcPr>
            <w:tcW w:w="2827" w:type="dxa"/>
          </w:tcPr>
          <w:p w14:paraId="35B848FE" w14:textId="735C2022" w:rsidR="005A6FE0" w:rsidRPr="00D46D53" w:rsidRDefault="005A6FE0" w:rsidP="005A6FE0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Operations</w:t>
            </w:r>
          </w:p>
        </w:tc>
        <w:tc>
          <w:tcPr>
            <w:tcW w:w="3127" w:type="dxa"/>
          </w:tcPr>
          <w:p w14:paraId="13EE8CDD" w14:textId="394882C6" w:rsidR="005A6FE0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261" w:type="dxa"/>
          </w:tcPr>
          <w:p w14:paraId="79D51A6D" w14:textId="13E6A568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118" w:type="dxa"/>
          </w:tcPr>
          <w:p w14:paraId="7F63C5D9" w14:textId="77777777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2268" w:type="dxa"/>
          </w:tcPr>
          <w:p w14:paraId="31AA1895" w14:textId="77777777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</w:tr>
      <w:tr w:rsidR="005A6FE0" w:rsidRPr="00B21A58" w14:paraId="772B4748" w14:textId="77777777" w:rsidTr="005A6FE0">
        <w:tc>
          <w:tcPr>
            <w:tcW w:w="2827" w:type="dxa"/>
          </w:tcPr>
          <w:p w14:paraId="29B86F18" w14:textId="1320A08A" w:rsidR="005A6FE0" w:rsidRPr="00D46D53" w:rsidRDefault="005A6FE0" w:rsidP="005A6FE0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Other</w:t>
            </w:r>
          </w:p>
        </w:tc>
        <w:tc>
          <w:tcPr>
            <w:tcW w:w="3127" w:type="dxa"/>
          </w:tcPr>
          <w:p w14:paraId="7F96C258" w14:textId="2DCDAB77" w:rsidR="005A6FE0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261" w:type="dxa"/>
          </w:tcPr>
          <w:p w14:paraId="238AC290" w14:textId="1264541C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3118" w:type="dxa"/>
          </w:tcPr>
          <w:p w14:paraId="1D56D5CC" w14:textId="77777777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  <w:tc>
          <w:tcPr>
            <w:tcW w:w="2268" w:type="dxa"/>
          </w:tcPr>
          <w:p w14:paraId="2754B187" w14:textId="77777777" w:rsidR="005A6FE0" w:rsidRPr="00D46D53" w:rsidRDefault="005A6FE0" w:rsidP="005A6FE0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 w:rsidRPr="00D46D53">
              <w:rPr>
                <w:rFonts w:asciiTheme="minorHAnsi" w:hAnsiTheme="minorHAnsi"/>
                <w:i/>
                <w:iCs/>
                <w:highlight w:val="yellow"/>
              </w:rPr>
              <w:t>[insert details]</w:t>
            </w:r>
          </w:p>
        </w:tc>
      </w:tr>
      <w:tr w:rsidR="00B82C0A" w:rsidRPr="00B21A58" w14:paraId="571B9E32" w14:textId="77777777" w:rsidTr="005A6FE0">
        <w:tc>
          <w:tcPr>
            <w:tcW w:w="2827" w:type="dxa"/>
          </w:tcPr>
          <w:p w14:paraId="36686BC9" w14:textId="65BB8966" w:rsidR="00B82C0A" w:rsidRDefault="00B82C0A" w:rsidP="007A6793">
            <w:pPr>
              <w:spacing w:before="60" w:after="0" w:line="240" w:lineRule="auto"/>
              <w:ind w:right="14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TOTAL</w:t>
            </w:r>
            <w:r w:rsidR="007A6793">
              <w:rPr>
                <w:rFonts w:asciiTheme="minorHAnsi" w:hAnsiTheme="minorHAnsi"/>
                <w:b/>
                <w:bCs/>
              </w:rPr>
              <w:t>S</w:t>
            </w:r>
          </w:p>
        </w:tc>
        <w:tc>
          <w:tcPr>
            <w:tcW w:w="3127" w:type="dxa"/>
          </w:tcPr>
          <w:p w14:paraId="2A8D3479" w14:textId="77777777" w:rsidR="00B82C0A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261" w:type="dxa"/>
          </w:tcPr>
          <w:p w14:paraId="5EFBCA4C" w14:textId="2856F1F6" w:rsidR="00B82C0A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118" w:type="dxa"/>
          </w:tcPr>
          <w:p w14:paraId="7C8C9C00" w14:textId="77777777" w:rsidR="00B82C0A" w:rsidRPr="00D46D53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</w:p>
        </w:tc>
        <w:tc>
          <w:tcPr>
            <w:tcW w:w="2268" w:type="dxa"/>
          </w:tcPr>
          <w:p w14:paraId="39499666" w14:textId="77777777" w:rsidR="00B82C0A" w:rsidRPr="00D46D53" w:rsidRDefault="00B82C0A" w:rsidP="0091046D">
            <w:pPr>
              <w:spacing w:before="60" w:after="0" w:line="240" w:lineRule="auto"/>
              <w:ind w:left="144" w:right="144"/>
              <w:rPr>
                <w:rFonts w:asciiTheme="minorHAnsi" w:hAnsiTheme="minorHAnsi"/>
                <w:i/>
                <w:iCs/>
                <w:highlight w:val="yellow"/>
              </w:rPr>
            </w:pPr>
            <w:r>
              <w:rPr>
                <w:rFonts w:asciiTheme="minorHAnsi" w:hAnsiTheme="minorHAnsi"/>
                <w:i/>
                <w:iCs/>
                <w:highlight w:val="yellow"/>
              </w:rPr>
              <w:t>&lt;Sum above&gt;</w:t>
            </w:r>
          </w:p>
        </w:tc>
      </w:tr>
    </w:tbl>
    <w:p w14:paraId="34593CAB" w14:textId="77777777" w:rsidR="004B7055" w:rsidRDefault="004B7055"/>
    <w:sectPr w:rsidR="004B7055" w:rsidSect="00B82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0A"/>
    <w:rsid w:val="004B7055"/>
    <w:rsid w:val="005A6FE0"/>
    <w:rsid w:val="006C7ECD"/>
    <w:rsid w:val="007A6793"/>
    <w:rsid w:val="00827A30"/>
    <w:rsid w:val="008A3874"/>
    <w:rsid w:val="00B82C0A"/>
    <w:rsid w:val="00E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CAC53"/>
  <w15:chartTrackingRefBased/>
  <w15:docId w15:val="{710108BE-EE8D-244E-A45D-4220073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0A"/>
    <w:pPr>
      <w:spacing w:after="200" w:line="276" w:lineRule="auto"/>
    </w:pPr>
    <w:rPr>
      <w:rFonts w:ascii="Times New Roman" w:eastAsia="Times New Roman" w:hAnsi="Times New Roman" w:cstheme="minorHAnsi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C0A"/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Max Wilkinson</cp:lastModifiedBy>
  <cp:revision>4</cp:revision>
  <dcterms:created xsi:type="dcterms:W3CDTF">2022-03-23T00:14:00Z</dcterms:created>
  <dcterms:modified xsi:type="dcterms:W3CDTF">2022-09-06T23:46:00Z</dcterms:modified>
</cp:coreProperties>
</file>